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2DAAEB41" w:rsidR="005749C5" w:rsidRPr="005749C5" w:rsidRDefault="005749C5" w:rsidP="005749C5">
      <w:pPr>
        <w:tabs>
          <w:tab w:val="left" w:pos="2410"/>
          <w:tab w:val="right" w:pos="9070"/>
        </w:tabs>
        <w:ind w:right="-568"/>
        <w:rPr>
          <w:b/>
          <w:u w:val="single"/>
        </w:rPr>
      </w:pPr>
      <w:bookmarkStart w:id="0" w:name="_Hlk65674014"/>
      <w:r w:rsidRPr="005749C5">
        <w:rPr>
          <w:b/>
          <w:u w:val="single"/>
        </w:rPr>
        <w:t xml:space="preserve">Usnesení z </w:t>
      </w:r>
      <w:r w:rsidR="00B17CA5">
        <w:rPr>
          <w:b/>
          <w:u w:val="single"/>
        </w:rPr>
        <w:t>6</w:t>
      </w:r>
      <w:r w:rsidR="00213023">
        <w:rPr>
          <w:b/>
          <w:u w:val="single"/>
        </w:rPr>
        <w:t>5</w:t>
      </w:r>
      <w:r w:rsidRPr="005749C5">
        <w:rPr>
          <w:b/>
          <w:u w:val="single"/>
        </w:rPr>
        <w:t xml:space="preserve">. zasedání Rady obce Vrbátky, konané dne </w:t>
      </w:r>
      <w:r w:rsidR="003D0090">
        <w:rPr>
          <w:b/>
          <w:u w:val="single"/>
        </w:rPr>
        <w:t>21</w:t>
      </w:r>
      <w:r w:rsidRPr="005749C5">
        <w:rPr>
          <w:b/>
          <w:u w:val="single"/>
        </w:rPr>
        <w:t>.</w:t>
      </w:r>
      <w:r w:rsidR="003D0090">
        <w:rPr>
          <w:b/>
          <w:u w:val="single"/>
        </w:rPr>
        <w:t>7</w:t>
      </w:r>
      <w:r w:rsidRPr="005749C5">
        <w:rPr>
          <w:b/>
          <w:u w:val="single"/>
        </w:rPr>
        <w:t>.2021</w:t>
      </w:r>
    </w:p>
    <w:p w14:paraId="19A5C240" w14:textId="77777777" w:rsidR="005749C5" w:rsidRDefault="005749C5" w:rsidP="005749C5">
      <w:pPr>
        <w:ind w:left="426" w:right="-568"/>
        <w:jc w:val="both"/>
      </w:pPr>
    </w:p>
    <w:p w14:paraId="0719DC08" w14:textId="4FCC48AD" w:rsidR="005749C5" w:rsidRDefault="005749C5" w:rsidP="005749C5">
      <w:pPr>
        <w:tabs>
          <w:tab w:val="right" w:pos="910"/>
          <w:tab w:val="left" w:pos="1560"/>
        </w:tabs>
        <w:ind w:left="426" w:right="-568"/>
      </w:pPr>
      <w:r>
        <w:t xml:space="preserve">Přítomni: </w:t>
      </w:r>
      <w:r>
        <w:tab/>
        <w:t xml:space="preserve">Novotný, </w:t>
      </w:r>
      <w:r w:rsidR="00DF118C">
        <w:t xml:space="preserve">Kulhajová, </w:t>
      </w:r>
      <w:r>
        <w:t>Dostál, Indrák</w:t>
      </w:r>
    </w:p>
    <w:p w14:paraId="6B0D0217" w14:textId="51A25B9A" w:rsidR="00DF118C" w:rsidRDefault="00DF118C" w:rsidP="005749C5">
      <w:pPr>
        <w:tabs>
          <w:tab w:val="right" w:pos="910"/>
          <w:tab w:val="left" w:pos="1560"/>
        </w:tabs>
        <w:ind w:left="426" w:right="-568"/>
      </w:pPr>
      <w:r>
        <w:t>Omluvena: Kubjátová</w:t>
      </w:r>
    </w:p>
    <w:p w14:paraId="061ADD07" w14:textId="77777777" w:rsidR="005749C5" w:rsidRDefault="005749C5" w:rsidP="005749C5">
      <w:pPr>
        <w:tabs>
          <w:tab w:val="left" w:pos="1843"/>
        </w:tabs>
        <w:ind w:left="426" w:right="-568"/>
        <w:jc w:val="both"/>
      </w:pPr>
      <w:r>
        <w:tab/>
      </w:r>
    </w:p>
    <w:p w14:paraId="4F9DF8E9" w14:textId="77777777" w:rsidR="005749C5" w:rsidRDefault="005749C5" w:rsidP="005749C5">
      <w:pPr>
        <w:ind w:left="426" w:right="-568"/>
      </w:pPr>
    </w:p>
    <w:p w14:paraId="7A62D24A" w14:textId="3C4B864B" w:rsidR="00604214" w:rsidRDefault="00604214" w:rsidP="005C0570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8"/>
      </w:pPr>
      <w:r>
        <w:t xml:space="preserve">Rada obce </w:t>
      </w:r>
      <w:r w:rsidR="0083033F">
        <w:t>bere na vědomí</w:t>
      </w:r>
      <w:r>
        <w:t xml:space="preserve"> zápis z předchozího zasedání</w:t>
      </w:r>
      <w:r w:rsidR="00A27D35">
        <w:t>.</w:t>
      </w:r>
    </w:p>
    <w:p w14:paraId="3C2A644F" w14:textId="77777777" w:rsidR="00604214" w:rsidRDefault="00604214" w:rsidP="0084768F">
      <w:pPr>
        <w:pStyle w:val="Odstavecseseznamem"/>
        <w:tabs>
          <w:tab w:val="right" w:pos="9072"/>
        </w:tabs>
        <w:ind w:left="426" w:right="-1"/>
      </w:pPr>
    </w:p>
    <w:p w14:paraId="4156F541" w14:textId="42992D84" w:rsidR="0084768F" w:rsidRDefault="00604214" w:rsidP="00F271E4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A371B2">
        <w:t xml:space="preserve">souhlasí s nabídkou firmy Jiří </w:t>
      </w:r>
      <w:proofErr w:type="spellStart"/>
      <w:r w:rsidR="00A371B2">
        <w:t>Hofmeister</w:t>
      </w:r>
      <w:proofErr w:type="spellEnd"/>
      <w:r w:rsidR="00A371B2">
        <w:t xml:space="preserve"> Olomouc na </w:t>
      </w:r>
      <w:r w:rsidR="00A27D35">
        <w:t xml:space="preserve">rozšíření </w:t>
      </w:r>
      <w:r w:rsidR="00A371B2">
        <w:t xml:space="preserve">veřejného osvětlení ve </w:t>
      </w:r>
      <w:proofErr w:type="gramStart"/>
      <w:r w:rsidR="00A371B2">
        <w:t xml:space="preserve">Štětovicích </w:t>
      </w:r>
      <w:r w:rsidR="00A27D35">
        <w:t>- Záhumenky</w:t>
      </w:r>
      <w:proofErr w:type="gramEnd"/>
      <w:r w:rsidR="00A27D35">
        <w:t xml:space="preserve"> (3ks sloupů)</w:t>
      </w:r>
      <w:r w:rsidR="00D96BD9">
        <w:t xml:space="preserve"> </w:t>
      </w:r>
      <w:r w:rsidR="00A371B2">
        <w:t xml:space="preserve">za cenu 274 091,62 Kč </w:t>
      </w:r>
      <w:r w:rsidR="00D96BD9">
        <w:t xml:space="preserve">a pověřuje starostu </w:t>
      </w:r>
      <w:r w:rsidR="00A371B2">
        <w:t>objednáním dodávky</w:t>
      </w:r>
      <w:r w:rsidR="00D96BD9">
        <w:t>.</w:t>
      </w:r>
      <w:r w:rsidR="0084768F">
        <w:tab/>
        <w:t>Hlasování 4-0-0</w:t>
      </w:r>
    </w:p>
    <w:p w14:paraId="400B8E30" w14:textId="77777777" w:rsidR="0084768F" w:rsidRDefault="0084768F" w:rsidP="0084768F">
      <w:pPr>
        <w:pStyle w:val="Odstavecseseznamem"/>
        <w:tabs>
          <w:tab w:val="right" w:pos="9072"/>
        </w:tabs>
        <w:ind w:right="-1"/>
      </w:pPr>
    </w:p>
    <w:p w14:paraId="2D5A38EF" w14:textId="20770841" w:rsidR="0084768F" w:rsidRDefault="0084768F" w:rsidP="007D2E2B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6A49E7">
        <w:t>souhlasí s Dodatkem číslo 1 ke Smlouvě o dílo ze dne 9.3.2021</w:t>
      </w:r>
      <w:r w:rsidR="00A27D35">
        <w:t xml:space="preserve">, </w:t>
      </w:r>
      <w:r w:rsidR="006A49E7">
        <w:t xml:space="preserve">“Stavební úpravy objektu bývalé márnice v Dubanech“ s firmou </w:t>
      </w:r>
      <w:proofErr w:type="spellStart"/>
      <w:r w:rsidR="006A49E7">
        <w:t>Weisstaw</w:t>
      </w:r>
      <w:proofErr w:type="spellEnd"/>
      <w:r w:rsidR="006A49E7">
        <w:t xml:space="preserve"> Olomouc a provedenými vícepracemi ve výši 143 139,40 Kč a pověřuje starostu podpisem smlouvy v předloženém znění.</w:t>
      </w:r>
      <w:r>
        <w:t xml:space="preserve"> </w:t>
      </w:r>
      <w:r>
        <w:tab/>
      </w:r>
      <w:bookmarkStart w:id="1" w:name="_Hlk72399739"/>
      <w:r w:rsidR="00645998">
        <w:t>H</w:t>
      </w:r>
      <w:r>
        <w:t>lasování 4-0-0</w:t>
      </w:r>
      <w:bookmarkEnd w:id="1"/>
    </w:p>
    <w:p w14:paraId="7946EA15" w14:textId="77777777" w:rsidR="00604214" w:rsidRDefault="00604214" w:rsidP="0084768F">
      <w:pPr>
        <w:pStyle w:val="Odstavecseseznamem"/>
        <w:tabs>
          <w:tab w:val="right" w:pos="9072"/>
        </w:tabs>
        <w:ind w:right="-1"/>
      </w:pPr>
    </w:p>
    <w:p w14:paraId="308F2FDA" w14:textId="397EA5D9" w:rsidR="00604214" w:rsidRDefault="00604214" w:rsidP="00704DF8">
      <w:pPr>
        <w:pStyle w:val="Odstavecseseznamem"/>
        <w:numPr>
          <w:ilvl w:val="0"/>
          <w:numId w:val="10"/>
        </w:numPr>
        <w:tabs>
          <w:tab w:val="left" w:pos="7513"/>
          <w:tab w:val="right" w:pos="9072"/>
        </w:tabs>
        <w:ind w:left="426" w:right="-1" w:hanging="567"/>
      </w:pPr>
      <w:r>
        <w:t xml:space="preserve">Rada obce </w:t>
      </w:r>
      <w:r w:rsidR="0084768F">
        <w:t>s</w:t>
      </w:r>
      <w:r w:rsidR="004305A7">
        <w:t xml:space="preserve">ouhlasí s nabídkou firmy </w:t>
      </w:r>
      <w:proofErr w:type="spellStart"/>
      <w:r w:rsidR="004305A7">
        <w:t>Empemont</w:t>
      </w:r>
      <w:proofErr w:type="spellEnd"/>
      <w:r w:rsidR="004305A7">
        <w:t xml:space="preserve"> s.r.o. Valašské Meziří</w:t>
      </w:r>
      <w:r w:rsidR="00B07569">
        <w:t>č</w:t>
      </w:r>
      <w:r w:rsidR="004305A7">
        <w:t>í na rozšíření obecního rozhlasu</w:t>
      </w:r>
      <w:r w:rsidR="00A27D35">
        <w:t xml:space="preserve"> (7ks amplionů) za částku</w:t>
      </w:r>
      <w:r w:rsidR="004305A7">
        <w:t xml:space="preserve"> 151 469,01 Kč </w:t>
      </w:r>
      <w:r w:rsidR="003C3D93">
        <w:t xml:space="preserve">a pověřuje starostu </w:t>
      </w:r>
      <w:r w:rsidR="00A27D35">
        <w:t>objednáním díla dle předložené nabídky CK-E 12/2021, ze dne 16.7.2021</w:t>
      </w:r>
      <w:r w:rsidR="003C3D93">
        <w:t>.</w:t>
      </w:r>
      <w:r w:rsidR="00A27D35">
        <w:br/>
      </w:r>
      <w:r w:rsidR="0084768F">
        <w:tab/>
        <w:t>Hlasování 4-0-0</w:t>
      </w:r>
    </w:p>
    <w:p w14:paraId="002B7A5E" w14:textId="77777777" w:rsidR="00604214" w:rsidRDefault="00604214" w:rsidP="0084768F">
      <w:pPr>
        <w:pStyle w:val="Odstavecseseznamem"/>
        <w:tabs>
          <w:tab w:val="right" w:pos="9072"/>
        </w:tabs>
        <w:ind w:right="-1"/>
      </w:pPr>
    </w:p>
    <w:p w14:paraId="1F021628" w14:textId="28337F11" w:rsidR="00604214" w:rsidRDefault="00604214" w:rsidP="00D4049F">
      <w:pPr>
        <w:pStyle w:val="Odstavecseseznamem"/>
        <w:numPr>
          <w:ilvl w:val="0"/>
          <w:numId w:val="10"/>
        </w:numPr>
        <w:tabs>
          <w:tab w:val="left" w:pos="7513"/>
          <w:tab w:val="right" w:pos="9072"/>
        </w:tabs>
        <w:ind w:left="426" w:right="-1" w:hanging="567"/>
      </w:pPr>
      <w:r>
        <w:t xml:space="preserve">Rada obce </w:t>
      </w:r>
      <w:r w:rsidR="009A43DD">
        <w:t>bere na vědomí informaci KÚ Olomouc o úpravě rozpočtu přímých neinvestičních výdajů k 22. červnu 2021 pro ZŠ Zdeny Kaprálové a MŠ Vrbátky</w:t>
      </w:r>
    </w:p>
    <w:p w14:paraId="2E18C43E" w14:textId="77777777" w:rsidR="00604214" w:rsidRDefault="00604214" w:rsidP="0084768F">
      <w:pPr>
        <w:pStyle w:val="Odstavecseseznamem"/>
        <w:tabs>
          <w:tab w:val="right" w:pos="9072"/>
        </w:tabs>
        <w:ind w:right="-1"/>
      </w:pPr>
    </w:p>
    <w:p w14:paraId="6D11CE17" w14:textId="026D275E" w:rsidR="00604214" w:rsidRDefault="00604214" w:rsidP="00A27D35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5A6675">
        <w:t>s</w:t>
      </w:r>
      <w:r w:rsidR="00967676">
        <w:t>chvaluje rozpočtové opatření č.3.</w:t>
      </w:r>
      <w:r w:rsidR="00A27D35">
        <w:t xml:space="preserve"> </w:t>
      </w:r>
      <w:r w:rsidR="00A27D35">
        <w:tab/>
      </w:r>
      <w:r w:rsidR="005A6675">
        <w:t>Hlasování 4-0-0</w:t>
      </w:r>
    </w:p>
    <w:p w14:paraId="3CF866A6" w14:textId="77777777" w:rsidR="008A425D" w:rsidRDefault="008A425D" w:rsidP="008A425D">
      <w:pPr>
        <w:pStyle w:val="Odstavecseseznamem"/>
        <w:tabs>
          <w:tab w:val="right" w:pos="9072"/>
        </w:tabs>
        <w:ind w:left="426" w:right="-1"/>
      </w:pPr>
    </w:p>
    <w:p w14:paraId="5F1C3D64" w14:textId="475C923B" w:rsidR="002D7DBD" w:rsidRDefault="00604214" w:rsidP="00A27D35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84768F">
        <w:t>s</w:t>
      </w:r>
      <w:r w:rsidR="00AB6DAF">
        <w:t>ouhlasí s</w:t>
      </w:r>
      <w:r w:rsidR="00AA4C13">
        <w:t> pronájmem hrobového místa na hřbitově v Dubanech s panem J.N. a pověřuje starostu podpisem smlouvy v předloženém znění.</w:t>
      </w:r>
      <w:bookmarkStart w:id="2" w:name="_Hlk72400472"/>
      <w:r w:rsidR="00A27D35">
        <w:t xml:space="preserve"> </w:t>
      </w:r>
      <w:r w:rsidR="00A27D35">
        <w:tab/>
      </w:r>
      <w:r w:rsidR="0084768F">
        <w:t>Hlasování 4-0-0</w:t>
      </w:r>
      <w:bookmarkEnd w:id="2"/>
    </w:p>
    <w:p w14:paraId="596C1B0A" w14:textId="77777777" w:rsidR="002D7DBD" w:rsidRDefault="002D7DBD" w:rsidP="002D7DBD">
      <w:pPr>
        <w:pStyle w:val="Odstavecseseznamem"/>
      </w:pPr>
    </w:p>
    <w:p w14:paraId="7A03C6DA" w14:textId="776F261E" w:rsidR="00704DF8" w:rsidRDefault="002D7DBD" w:rsidP="002D7DBD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FC70E0">
        <w:t>bere na</w:t>
      </w:r>
      <w:r w:rsidR="00704DF8">
        <w:t xml:space="preserve"> vědomí žádost paní L.N.</w:t>
      </w:r>
      <w:r w:rsidR="00B07569">
        <w:t xml:space="preserve"> </w:t>
      </w:r>
      <w:r w:rsidR="00704DF8">
        <w:t>ze Štětovic o pronájem obecního pozemku na vybudování odstavné plochy a vyhlašuje záměr o pronájmu obecního pozemku.</w:t>
      </w:r>
    </w:p>
    <w:p w14:paraId="3D6983F6" w14:textId="69BAED74" w:rsidR="002D7DBD" w:rsidRDefault="00704DF8" w:rsidP="00467A96">
      <w:pPr>
        <w:pStyle w:val="Odstavecseseznamem"/>
        <w:tabs>
          <w:tab w:val="right" w:pos="9072"/>
        </w:tabs>
        <w:ind w:left="1070" w:right="-1" w:firstLine="6443"/>
      </w:pPr>
      <w:r>
        <w:t>Hlasování 4-0-0</w:t>
      </w:r>
      <w:r w:rsidR="002D7DBD">
        <w:br/>
      </w:r>
    </w:p>
    <w:p w14:paraId="13F85ADF" w14:textId="73AD0977" w:rsidR="00604214" w:rsidRDefault="00604214" w:rsidP="000A30CE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345F96">
        <w:t>schvaluje smlouvu o nájmu plochy o velikosti cca</w:t>
      </w:r>
      <w:r w:rsidR="00AE73C1">
        <w:t xml:space="preserve"> </w:t>
      </w:r>
      <w:r w:rsidR="0026036E">
        <w:t>75</w:t>
      </w:r>
      <w:r w:rsidR="00345F96">
        <w:t xml:space="preserve"> m</w:t>
      </w:r>
      <w:r w:rsidR="00345F96" w:rsidRPr="00345F96">
        <w:rPr>
          <w:vertAlign w:val="superscript"/>
        </w:rPr>
        <w:t>2</w:t>
      </w:r>
      <w:r w:rsidR="00345F96">
        <w:rPr>
          <w:vertAlign w:val="superscript"/>
        </w:rPr>
        <w:t xml:space="preserve"> </w:t>
      </w:r>
      <w:r w:rsidR="00345F96" w:rsidRPr="00345F96">
        <w:t>na p.č.433/1</w:t>
      </w:r>
      <w:r w:rsidR="00345F96">
        <w:rPr>
          <w:vertAlign w:val="superscript"/>
        </w:rPr>
        <w:t xml:space="preserve"> </w:t>
      </w:r>
      <w:r w:rsidR="00101E8E">
        <w:t>v</w:t>
      </w:r>
      <w:r w:rsidR="00345F96">
        <w:t> </w:t>
      </w:r>
      <w:proofErr w:type="spellStart"/>
      <w:r w:rsidR="00345F96">
        <w:t>k.ú</w:t>
      </w:r>
      <w:proofErr w:type="spellEnd"/>
      <w:r w:rsidR="00345F96">
        <w:t>. Vrbátky se Společenstvím vlastníků a pověřuje starostu podpisem smlouvy</w:t>
      </w:r>
      <w:r w:rsidR="00101E8E">
        <w:t xml:space="preserve"> </w:t>
      </w:r>
      <w:r w:rsidR="00345F96">
        <w:t>předloženém znění.</w:t>
      </w:r>
      <w:r w:rsidR="000A30CE">
        <w:tab/>
      </w:r>
      <w:r w:rsidR="006C5BEA">
        <w:t>Hlasování 4-0-0</w:t>
      </w:r>
    </w:p>
    <w:p w14:paraId="10A31CCD" w14:textId="77777777" w:rsidR="00FD2002" w:rsidRDefault="00FD2002" w:rsidP="00FD2002">
      <w:pPr>
        <w:pStyle w:val="Odstavecseseznamem"/>
        <w:tabs>
          <w:tab w:val="left" w:pos="2835"/>
          <w:tab w:val="left" w:pos="7513"/>
          <w:tab w:val="right" w:pos="9072"/>
        </w:tabs>
        <w:ind w:left="426" w:right="-1"/>
      </w:pPr>
    </w:p>
    <w:p w14:paraId="1B19C6A6" w14:textId="77777777" w:rsidR="000A30CE" w:rsidRDefault="006954E4" w:rsidP="000A30CE">
      <w:pPr>
        <w:pStyle w:val="Odstavecseseznamem"/>
        <w:numPr>
          <w:ilvl w:val="0"/>
          <w:numId w:val="10"/>
        </w:numPr>
        <w:tabs>
          <w:tab w:val="left" w:pos="7513"/>
          <w:tab w:val="right" w:pos="9072"/>
        </w:tabs>
        <w:ind w:left="426" w:right="-1" w:hanging="567"/>
      </w:pPr>
      <w:r>
        <w:t xml:space="preserve">Rada obce </w:t>
      </w:r>
      <w:r w:rsidR="004F6B38">
        <w:t xml:space="preserve">bere na vědomí </w:t>
      </w:r>
      <w:r w:rsidR="00515F05">
        <w:t>cenové</w:t>
      </w:r>
      <w:r w:rsidR="004F6B38">
        <w:t xml:space="preserve"> nabídky </w:t>
      </w:r>
      <w:r w:rsidR="00F40867">
        <w:t>k</w:t>
      </w:r>
      <w:r w:rsidR="0005259C">
        <w:t> </w:t>
      </w:r>
      <w:r w:rsidR="00F40867">
        <w:t>výběr</w:t>
      </w:r>
      <w:r w:rsidR="0005259C">
        <w:t>ovému řízení „Obnova dětskýc</w:t>
      </w:r>
      <w:r w:rsidR="002D2AC1">
        <w:t>h</w:t>
      </w:r>
      <w:r w:rsidR="0005259C">
        <w:t xml:space="preserve"> hřišť Vrbátky“.</w:t>
      </w:r>
      <w:r w:rsidR="00A27D35">
        <w:t xml:space="preserve"> </w:t>
      </w:r>
    </w:p>
    <w:p w14:paraId="46E688D3" w14:textId="77777777" w:rsidR="000A30CE" w:rsidRPr="000A30CE" w:rsidRDefault="000A30CE" w:rsidP="000A30CE">
      <w:pPr>
        <w:pStyle w:val="Odstavecseseznamem"/>
        <w:rPr>
          <w:highlight w:val="yellow"/>
        </w:rPr>
      </w:pPr>
    </w:p>
    <w:p w14:paraId="56301CE7" w14:textId="2C44C445" w:rsidR="00FB699A" w:rsidRPr="0035150A" w:rsidRDefault="000A30CE" w:rsidP="00845697">
      <w:pPr>
        <w:pStyle w:val="Odstavecseseznamem"/>
        <w:numPr>
          <w:ilvl w:val="0"/>
          <w:numId w:val="10"/>
        </w:numPr>
        <w:tabs>
          <w:tab w:val="left" w:pos="142"/>
          <w:tab w:val="left" w:pos="7513"/>
          <w:tab w:val="right" w:pos="9072"/>
        </w:tabs>
        <w:ind w:left="426" w:right="-568" w:hanging="567"/>
        <w:jc w:val="both"/>
        <w:rPr>
          <w:color w:val="000000" w:themeColor="text1"/>
        </w:rPr>
      </w:pPr>
      <w:r w:rsidRPr="0035150A">
        <w:t>Rada obce schvaluje návrh Smlouvy č. 1200600015, o poskytnutí podpory 368 601,45 Kč ze Státního fondu životního prostředí České republiky, na projektovou dokumentaci s názvem „</w:t>
      </w:r>
      <w:proofErr w:type="spellStart"/>
      <w:r w:rsidRPr="0035150A">
        <w:t>PP_Biocentrum</w:t>
      </w:r>
      <w:proofErr w:type="spellEnd"/>
      <w:r w:rsidRPr="0035150A">
        <w:t xml:space="preserve"> Na Dvorských v </w:t>
      </w:r>
      <w:proofErr w:type="spellStart"/>
      <w:r w:rsidRPr="0035150A">
        <w:t>k.ú</w:t>
      </w:r>
      <w:proofErr w:type="spellEnd"/>
      <w:r w:rsidRPr="0035150A">
        <w:t>. Vrbátky“ a pověřuje starostu podpisem smlouvy v předloženém znění.</w:t>
      </w:r>
      <w:bookmarkEnd w:id="0"/>
      <w:r w:rsidRPr="0035150A">
        <w:t xml:space="preserve"> </w:t>
      </w:r>
      <w:r w:rsidRPr="0035150A">
        <w:tab/>
        <w:t>Hlasování 4-0-0</w:t>
      </w:r>
    </w:p>
    <w:p w14:paraId="0ED1A855" w14:textId="652A5997" w:rsidR="00FB699A" w:rsidRDefault="00FB699A" w:rsidP="00A1113D">
      <w:pPr>
        <w:tabs>
          <w:tab w:val="left" w:pos="142"/>
          <w:tab w:val="right" w:pos="9070"/>
        </w:tabs>
        <w:ind w:left="426" w:right="-568"/>
        <w:jc w:val="both"/>
        <w:rPr>
          <w:color w:val="000000" w:themeColor="text1"/>
        </w:rPr>
      </w:pPr>
    </w:p>
    <w:p w14:paraId="24BBDD7C" w14:textId="562C998A" w:rsidR="000A30CE" w:rsidRDefault="000A30CE" w:rsidP="00A1113D">
      <w:pPr>
        <w:tabs>
          <w:tab w:val="left" w:pos="142"/>
          <w:tab w:val="right" w:pos="9070"/>
        </w:tabs>
        <w:ind w:left="426" w:right="-568"/>
        <w:jc w:val="both"/>
        <w:rPr>
          <w:color w:val="000000" w:themeColor="text1"/>
        </w:rPr>
      </w:pPr>
    </w:p>
    <w:p w14:paraId="080B2584" w14:textId="77777777" w:rsidR="000A30CE" w:rsidRDefault="000A30CE" w:rsidP="00A1113D">
      <w:pPr>
        <w:tabs>
          <w:tab w:val="left" w:pos="142"/>
          <w:tab w:val="right" w:pos="9070"/>
        </w:tabs>
        <w:ind w:left="426" w:right="-568"/>
        <w:jc w:val="both"/>
        <w:rPr>
          <w:color w:val="000000" w:themeColor="text1"/>
        </w:rPr>
      </w:pPr>
    </w:p>
    <w:p w14:paraId="1C337343" w14:textId="77777777" w:rsidR="00FB699A" w:rsidRDefault="00FB699A" w:rsidP="00A1113D">
      <w:pPr>
        <w:tabs>
          <w:tab w:val="left" w:pos="142"/>
          <w:tab w:val="right" w:pos="9070"/>
        </w:tabs>
        <w:ind w:left="426" w:right="-568"/>
        <w:jc w:val="both"/>
      </w:pPr>
      <w:bookmarkStart w:id="3" w:name="_Hlk6401645"/>
      <w:bookmarkEnd w:id="3"/>
    </w:p>
    <w:p w14:paraId="7CD99585" w14:textId="1BDF2BB6" w:rsidR="00216864" w:rsidRDefault="00FD3A64" w:rsidP="00A1113D">
      <w:pPr>
        <w:tabs>
          <w:tab w:val="center" w:pos="1134"/>
          <w:tab w:val="center" w:pos="7371"/>
        </w:tabs>
        <w:ind w:left="426" w:right="-568"/>
        <w:jc w:val="both"/>
      </w:pPr>
      <w:r>
        <w:t>Ověřil: Ing. Pavel Novotný</w:t>
      </w:r>
      <w:r>
        <w:tab/>
        <w:t xml:space="preserve">Zapsala: </w:t>
      </w:r>
      <w:r w:rsidR="003F42E1">
        <w:t>Hana Kulhajová</w:t>
      </w:r>
    </w:p>
    <w:p w14:paraId="424A1AC2" w14:textId="2ED8489B" w:rsidR="00FB699A" w:rsidRDefault="00216864" w:rsidP="00A1113D">
      <w:pPr>
        <w:tabs>
          <w:tab w:val="center" w:pos="1134"/>
          <w:tab w:val="center" w:pos="7371"/>
        </w:tabs>
        <w:ind w:left="426" w:right="-568"/>
        <w:jc w:val="both"/>
      </w:pPr>
      <w:r>
        <w:tab/>
      </w:r>
      <w:r w:rsidR="00FD3A64">
        <w:t>starosta obce</w:t>
      </w:r>
      <w:r>
        <w:tab/>
      </w:r>
      <w:r w:rsidR="003F42E1">
        <w:t>místostarostka obce</w:t>
      </w:r>
    </w:p>
    <w:sectPr w:rsidR="00FB699A" w:rsidSect="002A7FB4">
      <w:pgSz w:w="11906" w:h="16838"/>
      <w:pgMar w:top="1276" w:right="1417" w:bottom="709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EAC650C4"/>
    <w:lvl w:ilvl="0">
      <w:start w:val="68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FE580F98"/>
    <w:lvl w:ilvl="0">
      <w:start w:val="68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A"/>
    <w:rsid w:val="00010AF3"/>
    <w:rsid w:val="00014E9E"/>
    <w:rsid w:val="00044DBC"/>
    <w:rsid w:val="0005259C"/>
    <w:rsid w:val="00054811"/>
    <w:rsid w:val="000653C8"/>
    <w:rsid w:val="00066894"/>
    <w:rsid w:val="00077FAA"/>
    <w:rsid w:val="000A08BC"/>
    <w:rsid w:val="000A30CE"/>
    <w:rsid w:val="000A4580"/>
    <w:rsid w:val="000C1210"/>
    <w:rsid w:val="000D7F5C"/>
    <w:rsid w:val="000F0A45"/>
    <w:rsid w:val="00101E8E"/>
    <w:rsid w:val="00131D42"/>
    <w:rsid w:val="001379D0"/>
    <w:rsid w:val="00195D1C"/>
    <w:rsid w:val="00197A03"/>
    <w:rsid w:val="001A3991"/>
    <w:rsid w:val="001A5578"/>
    <w:rsid w:val="001C3DA9"/>
    <w:rsid w:val="001D2C53"/>
    <w:rsid w:val="001E3211"/>
    <w:rsid w:val="00204D2E"/>
    <w:rsid w:val="00206AE6"/>
    <w:rsid w:val="00213023"/>
    <w:rsid w:val="00216864"/>
    <w:rsid w:val="00230D49"/>
    <w:rsid w:val="0026036E"/>
    <w:rsid w:val="0026138A"/>
    <w:rsid w:val="00262A26"/>
    <w:rsid w:val="00266282"/>
    <w:rsid w:val="00282EAD"/>
    <w:rsid w:val="00294657"/>
    <w:rsid w:val="00295D06"/>
    <w:rsid w:val="002A7FB4"/>
    <w:rsid w:val="002D2AC1"/>
    <w:rsid w:val="002D2D67"/>
    <w:rsid w:val="002D7DBD"/>
    <w:rsid w:val="002E7745"/>
    <w:rsid w:val="002F57AC"/>
    <w:rsid w:val="002F79FF"/>
    <w:rsid w:val="00304056"/>
    <w:rsid w:val="0033547F"/>
    <w:rsid w:val="00345F96"/>
    <w:rsid w:val="0035150A"/>
    <w:rsid w:val="00353FE3"/>
    <w:rsid w:val="00361F86"/>
    <w:rsid w:val="00382878"/>
    <w:rsid w:val="00384D69"/>
    <w:rsid w:val="003A405F"/>
    <w:rsid w:val="003C3D93"/>
    <w:rsid w:val="003D0090"/>
    <w:rsid w:val="003D030A"/>
    <w:rsid w:val="003D15CF"/>
    <w:rsid w:val="003E4BDE"/>
    <w:rsid w:val="003E76EE"/>
    <w:rsid w:val="003F42E1"/>
    <w:rsid w:val="00400E18"/>
    <w:rsid w:val="00410D46"/>
    <w:rsid w:val="0041407E"/>
    <w:rsid w:val="004305A7"/>
    <w:rsid w:val="00432CE7"/>
    <w:rsid w:val="00434D69"/>
    <w:rsid w:val="00460C3D"/>
    <w:rsid w:val="00467A96"/>
    <w:rsid w:val="00472B30"/>
    <w:rsid w:val="004828BB"/>
    <w:rsid w:val="004A6DFA"/>
    <w:rsid w:val="004C6704"/>
    <w:rsid w:val="004F48BD"/>
    <w:rsid w:val="004F6B38"/>
    <w:rsid w:val="00503105"/>
    <w:rsid w:val="00515F05"/>
    <w:rsid w:val="00530131"/>
    <w:rsid w:val="00532C6B"/>
    <w:rsid w:val="00557F95"/>
    <w:rsid w:val="005659F7"/>
    <w:rsid w:val="005748CC"/>
    <w:rsid w:val="005749C5"/>
    <w:rsid w:val="00585AF6"/>
    <w:rsid w:val="00597466"/>
    <w:rsid w:val="005A6675"/>
    <w:rsid w:val="005B5A8C"/>
    <w:rsid w:val="005C0570"/>
    <w:rsid w:val="005C5832"/>
    <w:rsid w:val="005D7AEA"/>
    <w:rsid w:val="005E0C63"/>
    <w:rsid w:val="00601940"/>
    <w:rsid w:val="00604214"/>
    <w:rsid w:val="0060778D"/>
    <w:rsid w:val="006131C2"/>
    <w:rsid w:val="00625A66"/>
    <w:rsid w:val="006432E6"/>
    <w:rsid w:val="00645998"/>
    <w:rsid w:val="006827B6"/>
    <w:rsid w:val="006838B8"/>
    <w:rsid w:val="00692956"/>
    <w:rsid w:val="006954E4"/>
    <w:rsid w:val="006A49E7"/>
    <w:rsid w:val="006C5BEA"/>
    <w:rsid w:val="0070101C"/>
    <w:rsid w:val="00704DF8"/>
    <w:rsid w:val="007147D4"/>
    <w:rsid w:val="00715E7E"/>
    <w:rsid w:val="007361BF"/>
    <w:rsid w:val="0074764A"/>
    <w:rsid w:val="00765EDF"/>
    <w:rsid w:val="007750A1"/>
    <w:rsid w:val="00781892"/>
    <w:rsid w:val="00783A4F"/>
    <w:rsid w:val="00796040"/>
    <w:rsid w:val="007A0536"/>
    <w:rsid w:val="007A2043"/>
    <w:rsid w:val="007A6912"/>
    <w:rsid w:val="007B1AA1"/>
    <w:rsid w:val="007D580C"/>
    <w:rsid w:val="007F6C55"/>
    <w:rsid w:val="00803F63"/>
    <w:rsid w:val="00813E99"/>
    <w:rsid w:val="00827719"/>
    <w:rsid w:val="0083033F"/>
    <w:rsid w:val="00834E1A"/>
    <w:rsid w:val="0084348C"/>
    <w:rsid w:val="00847590"/>
    <w:rsid w:val="0084768F"/>
    <w:rsid w:val="008807E5"/>
    <w:rsid w:val="00892325"/>
    <w:rsid w:val="008A15C7"/>
    <w:rsid w:val="008A425D"/>
    <w:rsid w:val="008A4776"/>
    <w:rsid w:val="008D23DE"/>
    <w:rsid w:val="008D794A"/>
    <w:rsid w:val="008F314C"/>
    <w:rsid w:val="00901472"/>
    <w:rsid w:val="009447DF"/>
    <w:rsid w:val="00967676"/>
    <w:rsid w:val="00975C74"/>
    <w:rsid w:val="0098590A"/>
    <w:rsid w:val="009A0634"/>
    <w:rsid w:val="009A43DD"/>
    <w:rsid w:val="009C085D"/>
    <w:rsid w:val="009C77D6"/>
    <w:rsid w:val="00A1113D"/>
    <w:rsid w:val="00A13401"/>
    <w:rsid w:val="00A1401B"/>
    <w:rsid w:val="00A27D35"/>
    <w:rsid w:val="00A36FFA"/>
    <w:rsid w:val="00A371B2"/>
    <w:rsid w:val="00A43AB5"/>
    <w:rsid w:val="00A843DE"/>
    <w:rsid w:val="00AA4C13"/>
    <w:rsid w:val="00AB17CF"/>
    <w:rsid w:val="00AB4245"/>
    <w:rsid w:val="00AB6DAF"/>
    <w:rsid w:val="00AC6D0A"/>
    <w:rsid w:val="00AE4277"/>
    <w:rsid w:val="00AE6764"/>
    <w:rsid w:val="00AE73C1"/>
    <w:rsid w:val="00B07569"/>
    <w:rsid w:val="00B17CA5"/>
    <w:rsid w:val="00B4097A"/>
    <w:rsid w:val="00B5552B"/>
    <w:rsid w:val="00BB05C0"/>
    <w:rsid w:val="00BD0106"/>
    <w:rsid w:val="00BD4E60"/>
    <w:rsid w:val="00C12CF9"/>
    <w:rsid w:val="00C24F58"/>
    <w:rsid w:val="00C43511"/>
    <w:rsid w:val="00C4449C"/>
    <w:rsid w:val="00C51CB5"/>
    <w:rsid w:val="00CB0F75"/>
    <w:rsid w:val="00CB64C7"/>
    <w:rsid w:val="00CE0196"/>
    <w:rsid w:val="00CE5572"/>
    <w:rsid w:val="00CF1E08"/>
    <w:rsid w:val="00D133FC"/>
    <w:rsid w:val="00D30AD0"/>
    <w:rsid w:val="00D347C4"/>
    <w:rsid w:val="00D4049F"/>
    <w:rsid w:val="00D44236"/>
    <w:rsid w:val="00D47A00"/>
    <w:rsid w:val="00D909CB"/>
    <w:rsid w:val="00D96BD9"/>
    <w:rsid w:val="00DB0DA1"/>
    <w:rsid w:val="00DB18ED"/>
    <w:rsid w:val="00DF118C"/>
    <w:rsid w:val="00E03180"/>
    <w:rsid w:val="00E16CC9"/>
    <w:rsid w:val="00E37D6F"/>
    <w:rsid w:val="00E42648"/>
    <w:rsid w:val="00E53E9F"/>
    <w:rsid w:val="00E80EC1"/>
    <w:rsid w:val="00ED1213"/>
    <w:rsid w:val="00EF3443"/>
    <w:rsid w:val="00EF676F"/>
    <w:rsid w:val="00F271E4"/>
    <w:rsid w:val="00F333AF"/>
    <w:rsid w:val="00F35EA2"/>
    <w:rsid w:val="00F40867"/>
    <w:rsid w:val="00F52781"/>
    <w:rsid w:val="00F64BEB"/>
    <w:rsid w:val="00F759C3"/>
    <w:rsid w:val="00F81F8C"/>
    <w:rsid w:val="00F826F2"/>
    <w:rsid w:val="00F84264"/>
    <w:rsid w:val="00F9587C"/>
    <w:rsid w:val="00FA2666"/>
    <w:rsid w:val="00FB644F"/>
    <w:rsid w:val="00FB699A"/>
    <w:rsid w:val="00FB70EF"/>
    <w:rsid w:val="00FC70E0"/>
    <w:rsid w:val="00FD2002"/>
    <w:rsid w:val="00FD3A6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79B07168-A91B-479F-8C2B-2FD8FA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C5B8-17B2-4233-A342-3306B88A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dc:description/>
  <cp:lastModifiedBy>Uživatel</cp:lastModifiedBy>
  <cp:revision>122</cp:revision>
  <cp:lastPrinted>2021-04-14T12:47:00Z</cp:lastPrinted>
  <dcterms:created xsi:type="dcterms:W3CDTF">2021-05-19T14:35:00Z</dcterms:created>
  <dcterms:modified xsi:type="dcterms:W3CDTF">2021-08-11T07:13:00Z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